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E1" w:rsidRDefault="009A01E1" w:rsidP="009A01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EB5B0B"/>
          <w:sz w:val="39"/>
          <w:szCs w:val="39"/>
        </w:rPr>
      </w:pPr>
      <w:r>
        <w:rPr>
          <w:rFonts w:ascii="Arial" w:hAnsi="Arial" w:cs="Arial"/>
          <w:b/>
          <w:bCs/>
          <w:color w:val="EB5B0B"/>
          <w:sz w:val="39"/>
          <w:szCs w:val="39"/>
        </w:rPr>
        <w:t>Plate Glass Insurance Policy</w:t>
      </w:r>
    </w:p>
    <w:p w:rsidR="009A01E1" w:rsidRDefault="009A01E1" w:rsidP="009A01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1"/>
          <w:szCs w:val="31"/>
        </w:rPr>
      </w:pPr>
    </w:p>
    <w:p w:rsidR="009A01E1" w:rsidRDefault="009A01E1" w:rsidP="009A01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1"/>
          <w:szCs w:val="31"/>
        </w:rPr>
      </w:pPr>
      <w:r>
        <w:rPr>
          <w:rFonts w:ascii="Arial" w:hAnsi="Arial" w:cs="Arial"/>
          <w:b/>
          <w:bCs/>
          <w:color w:val="EB5B0B"/>
          <w:sz w:val="31"/>
          <w:szCs w:val="31"/>
        </w:rPr>
        <w:t>Brief Description</w:t>
      </w:r>
    </w:p>
    <w:p w:rsidR="009A01E1" w:rsidRPr="009A01E1" w:rsidRDefault="009A01E1" w:rsidP="009A01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01E1">
        <w:rPr>
          <w:rFonts w:ascii="Arial" w:hAnsi="Arial" w:cs="Arial"/>
          <w:color w:val="000000"/>
          <w:sz w:val="24"/>
          <w:szCs w:val="24"/>
        </w:rPr>
        <w:t>This policy is evolved to give coverage against the risk of loss of or damage to fixed Plate Glass by breakage.</w:t>
      </w:r>
    </w:p>
    <w:p w:rsidR="009A01E1" w:rsidRPr="009A01E1" w:rsidRDefault="009A01E1" w:rsidP="009A01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24"/>
          <w:szCs w:val="24"/>
        </w:rPr>
      </w:pPr>
    </w:p>
    <w:p w:rsidR="009A01E1" w:rsidRDefault="009A01E1" w:rsidP="009A01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1"/>
          <w:szCs w:val="31"/>
        </w:rPr>
      </w:pPr>
      <w:r>
        <w:rPr>
          <w:rFonts w:ascii="Arial" w:hAnsi="Arial" w:cs="Arial"/>
          <w:b/>
          <w:bCs/>
          <w:color w:val="EB5B0B"/>
          <w:sz w:val="31"/>
          <w:szCs w:val="31"/>
        </w:rPr>
        <w:t>Covered Risks</w:t>
      </w:r>
    </w:p>
    <w:p w:rsidR="009A01E1" w:rsidRDefault="009A01E1" w:rsidP="009A01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proofErr w:type="gramStart"/>
      <w:r w:rsidRPr="009A01E1">
        <w:rPr>
          <w:rFonts w:ascii="Arial" w:hAnsi="Arial" w:cs="Arial"/>
          <w:color w:val="000000"/>
          <w:sz w:val="24"/>
          <w:szCs w:val="24"/>
        </w:rPr>
        <w:t>Accidental breakage of fixed Plate Glass belonging to the insured</w:t>
      </w:r>
      <w:r>
        <w:rPr>
          <w:rFonts w:ascii="Arial" w:hAnsi="Arial" w:cs="Arial"/>
          <w:color w:val="000000"/>
          <w:sz w:val="15"/>
          <w:szCs w:val="15"/>
        </w:rPr>
        <w:t>.</w:t>
      </w:r>
      <w:proofErr w:type="gramEnd"/>
    </w:p>
    <w:p w:rsidR="009A01E1" w:rsidRDefault="009A01E1" w:rsidP="009A01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1"/>
          <w:szCs w:val="31"/>
        </w:rPr>
      </w:pPr>
    </w:p>
    <w:p w:rsidR="009A01E1" w:rsidRDefault="009A01E1" w:rsidP="009A01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1"/>
          <w:szCs w:val="31"/>
        </w:rPr>
      </w:pPr>
      <w:r>
        <w:rPr>
          <w:rFonts w:ascii="Arial" w:hAnsi="Arial" w:cs="Arial"/>
          <w:b/>
          <w:bCs/>
          <w:color w:val="EB5B0B"/>
          <w:sz w:val="31"/>
          <w:szCs w:val="31"/>
        </w:rPr>
        <w:t>Major Exclusions</w:t>
      </w:r>
    </w:p>
    <w:p w:rsidR="009A01E1" w:rsidRPr="009A01E1" w:rsidRDefault="009A01E1" w:rsidP="009A01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01E1">
        <w:rPr>
          <w:rFonts w:ascii="Arial" w:hAnsi="Arial" w:cs="Arial"/>
          <w:color w:val="000000"/>
          <w:sz w:val="24"/>
          <w:szCs w:val="24"/>
        </w:rPr>
        <w:t xml:space="preserve">Fire or explosion, riot strike &amp; malicious acts, typhoon, flood, hurricane, volcanic </w:t>
      </w:r>
      <w:proofErr w:type="spellStart"/>
      <w:r w:rsidRPr="009A01E1">
        <w:rPr>
          <w:rFonts w:ascii="Arial" w:hAnsi="Arial" w:cs="Arial"/>
          <w:color w:val="000000"/>
          <w:sz w:val="24"/>
          <w:szCs w:val="24"/>
        </w:rPr>
        <w:t>erruption</w:t>
      </w:r>
      <w:proofErr w:type="spellEnd"/>
      <w:r w:rsidRPr="009A01E1">
        <w:rPr>
          <w:rFonts w:ascii="Arial" w:hAnsi="Arial" w:cs="Arial"/>
          <w:color w:val="000000"/>
          <w:sz w:val="24"/>
          <w:szCs w:val="24"/>
        </w:rPr>
        <w:t>, earthquake or other convulsion of nature, war and</w:t>
      </w:r>
    </w:p>
    <w:p w:rsidR="003956F6" w:rsidRPr="009A01E1" w:rsidRDefault="009A01E1" w:rsidP="009A01E1">
      <w:pPr>
        <w:rPr>
          <w:sz w:val="24"/>
          <w:szCs w:val="24"/>
        </w:rPr>
      </w:pPr>
      <w:proofErr w:type="gramStart"/>
      <w:r w:rsidRPr="009A01E1">
        <w:rPr>
          <w:rFonts w:ascii="Arial" w:hAnsi="Arial" w:cs="Arial"/>
          <w:color w:val="000000"/>
          <w:sz w:val="24"/>
          <w:szCs w:val="24"/>
        </w:rPr>
        <w:t>allied</w:t>
      </w:r>
      <w:proofErr w:type="gramEnd"/>
      <w:r w:rsidRPr="009A01E1">
        <w:rPr>
          <w:rFonts w:ascii="Arial" w:hAnsi="Arial" w:cs="Arial"/>
          <w:color w:val="000000"/>
          <w:sz w:val="24"/>
          <w:szCs w:val="24"/>
        </w:rPr>
        <w:t xml:space="preserve"> perils, cracks and damages to framework.</w:t>
      </w:r>
    </w:p>
    <w:sectPr w:rsidR="003956F6" w:rsidRPr="009A01E1" w:rsidSect="0039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A01E1"/>
    <w:rsid w:val="003956F6"/>
    <w:rsid w:val="009A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F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Rajani Chopra</dc:creator>
  <cp:lastModifiedBy>Rajani Chopra</cp:lastModifiedBy>
  <cp:revision>1</cp:revision>
  <dcterms:created xsi:type="dcterms:W3CDTF">2022-12-26T09:21:00Z</dcterms:created>
  <dcterms:modified xsi:type="dcterms:W3CDTF">2022-12-26T09:21:00Z</dcterms:modified>
</cp:coreProperties>
</file>