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6B" w:rsidRDefault="00D7136B" w:rsidP="00D713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B5B0B"/>
          <w:sz w:val="47"/>
          <w:szCs w:val="47"/>
        </w:rPr>
      </w:pPr>
      <w:r>
        <w:rPr>
          <w:rFonts w:ascii="Arial" w:hAnsi="Arial" w:cs="Arial"/>
          <w:b/>
          <w:bCs/>
          <w:color w:val="EB5B0B"/>
          <w:sz w:val="47"/>
          <w:szCs w:val="47"/>
        </w:rPr>
        <w:t>Pedal Cycle Policy</w:t>
      </w:r>
    </w:p>
    <w:p w:rsidR="00D7136B" w:rsidRDefault="00D7136B" w:rsidP="00D7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D7136B" w:rsidRDefault="00D7136B" w:rsidP="00D7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Brief Description</w:t>
      </w:r>
    </w:p>
    <w:p w:rsidR="00D7136B" w:rsidRDefault="00D7136B" w:rsidP="00D713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It covers loss or damage to the Insured Pedal Cycle </w:t>
      </w:r>
      <w:r>
        <w:rPr>
          <w:rFonts w:ascii="ArialMT" w:hAnsi="ArialMT" w:cs="ArialMT"/>
          <w:color w:val="000000"/>
          <w:sz w:val="20"/>
        </w:rPr>
        <w:t>and Insured’s legal liability towards any Third party in</w:t>
      </w:r>
    </w:p>
    <w:p w:rsidR="00D7136B" w:rsidRDefault="00D7136B" w:rsidP="00D7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respect</w:t>
      </w:r>
      <w:proofErr w:type="gramEnd"/>
      <w:r>
        <w:rPr>
          <w:rFonts w:ascii="Arial" w:hAnsi="Arial" w:cs="Arial"/>
          <w:color w:val="000000"/>
          <w:sz w:val="20"/>
        </w:rPr>
        <w:t xml:space="preserve"> of death, bodily injury &amp; property damage to third party.</w:t>
      </w:r>
    </w:p>
    <w:p w:rsidR="00D7136B" w:rsidRDefault="00D7136B" w:rsidP="00D7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D7136B" w:rsidRDefault="00D7136B" w:rsidP="00D7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Covered Risks</w:t>
      </w:r>
    </w:p>
    <w:p w:rsidR="00D7136B" w:rsidRDefault="00D7136B" w:rsidP="00D7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Loss or damage to Pedal cycle by accidental external means, fire lightning explosion, burglary,</w:t>
      </w:r>
    </w:p>
    <w:p w:rsidR="00D7136B" w:rsidRDefault="00D7136B" w:rsidP="00D7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housebreaking</w:t>
      </w:r>
      <w:proofErr w:type="gramEnd"/>
      <w:r>
        <w:rPr>
          <w:rFonts w:ascii="Arial" w:hAnsi="Arial" w:cs="Arial"/>
          <w:color w:val="000000"/>
          <w:sz w:val="20"/>
        </w:rPr>
        <w:t>, larceny</w:t>
      </w:r>
    </w:p>
    <w:p w:rsidR="00D7136B" w:rsidRDefault="00D7136B" w:rsidP="00D7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D7136B" w:rsidRDefault="00D7136B" w:rsidP="00D7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Major Exclusions</w:t>
      </w:r>
    </w:p>
    <w:p w:rsidR="00D7136B" w:rsidRDefault="00D7136B" w:rsidP="00D7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Loss/damage while racing, pace making, whilst used for hire or reward, overloading, strain, or mechanical</w:t>
      </w:r>
    </w:p>
    <w:p w:rsidR="003956F6" w:rsidRDefault="00D7136B" w:rsidP="00D7136B">
      <w:proofErr w:type="gramStart"/>
      <w:r>
        <w:rPr>
          <w:rFonts w:ascii="Arial" w:hAnsi="Arial" w:cs="Arial"/>
          <w:color w:val="000000"/>
          <w:sz w:val="20"/>
        </w:rPr>
        <w:t>breakdown</w:t>
      </w:r>
      <w:proofErr w:type="gramEnd"/>
      <w:r>
        <w:rPr>
          <w:rFonts w:ascii="Arial" w:hAnsi="Arial" w:cs="Arial"/>
          <w:color w:val="000000"/>
          <w:sz w:val="20"/>
        </w:rPr>
        <w:t>, theft of accessories unless pedal cycle is stolen at the same time.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136B"/>
    <w:rsid w:val="003956F6"/>
    <w:rsid w:val="00D7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1</cp:revision>
  <dcterms:created xsi:type="dcterms:W3CDTF">2022-12-26T09:18:00Z</dcterms:created>
  <dcterms:modified xsi:type="dcterms:W3CDTF">2022-12-26T09:19:00Z</dcterms:modified>
</cp:coreProperties>
</file>