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85E04"/>
          <w:sz w:val="32"/>
          <w:szCs w:val="32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spellStart"/>
      <w:r w:rsidRPr="00C3686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Nagarik</w:t>
      </w:r>
      <w:proofErr w:type="spellEnd"/>
      <w:r w:rsidRPr="00C3686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C3686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Suraksha</w:t>
      </w:r>
      <w:proofErr w:type="spellEnd"/>
      <w:r w:rsidRPr="00C3686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Product</w:t>
      </w:r>
    </w:p>
    <w:p w:rsidR="00C36860" w:rsidRDefault="00C36860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4"/>
          <w:szCs w:val="24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68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Brief </w:t>
      </w:r>
      <w:r w:rsidR="008E3817" w:rsidRPr="00C36860">
        <w:rPr>
          <w:rFonts w:ascii="Arial" w:hAnsi="Arial" w:cs="Arial"/>
          <w:b/>
          <w:bCs/>
          <w:color w:val="000000" w:themeColor="text1"/>
          <w:sz w:val="24"/>
          <w:szCs w:val="24"/>
        </w:rPr>
        <w:t>Description: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4"/>
          <w:szCs w:val="24"/>
        </w:rPr>
      </w:pP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policy offers 80% of total sum insured in respect of Personal Accident cover (Death/Permanent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Total Disablement, Loss of Limb(s) &amp; Permanent Partial Disablement) and reimbursement of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Hospitalization Expenses to the extent of 20% of total sum insured as specified under the schedule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of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insurance policy. The policy is available only to the citizen of India.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6860">
        <w:rPr>
          <w:rFonts w:ascii="Arial" w:hAnsi="Arial" w:cs="Arial"/>
          <w:b/>
          <w:bCs/>
          <w:color w:val="000000" w:themeColor="text1"/>
          <w:sz w:val="24"/>
          <w:szCs w:val="24"/>
        </w:rPr>
        <w:t>The salient features of the policy are: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4"/>
          <w:szCs w:val="24"/>
        </w:rPr>
      </w:pP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Company's Total Liability in respect of all claims admitted during the period of Insurance shall not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exceed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under Section- I (Personal Accident) the Sum Insured as specified in the Schedule of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insurance of the policy and under Section II (</w:t>
      </w:r>
      <w:r w:rsidR="008E3817">
        <w:rPr>
          <w:rFonts w:ascii="Arial" w:hAnsi="Arial" w:cs="Arial"/>
          <w:color w:val="000000"/>
          <w:sz w:val="21"/>
          <w:szCs w:val="21"/>
        </w:rPr>
        <w:t>Hospitalization</w:t>
      </w:r>
      <w:r>
        <w:rPr>
          <w:rFonts w:ascii="Arial" w:hAnsi="Arial" w:cs="Arial"/>
          <w:color w:val="000000"/>
          <w:sz w:val="21"/>
          <w:szCs w:val="21"/>
        </w:rPr>
        <w:t>) the sum insured as specified in the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schedule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of the policy for each completed period of 12 months during the period of insurance.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disability must not be less than 40% in aggregate for becoming entitled to any claim under the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 Section of this policy.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68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Major Exclusions (applicable To Both Section I and Section II </w:t>
      </w:r>
      <w:proofErr w:type="gramStart"/>
      <w:r w:rsidRPr="00C36860">
        <w:rPr>
          <w:rFonts w:ascii="Arial" w:hAnsi="Arial" w:cs="Arial"/>
          <w:b/>
          <w:bCs/>
          <w:color w:val="000000" w:themeColor="text1"/>
          <w:sz w:val="24"/>
          <w:szCs w:val="24"/>
        </w:rPr>
        <w:t>Of</w:t>
      </w:r>
      <w:proofErr w:type="gramEnd"/>
      <w:r w:rsidRPr="00C368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The Policy)</w:t>
      </w:r>
    </w:p>
    <w:p w:rsidR="008E3817" w:rsidRPr="00C36860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6860">
        <w:rPr>
          <w:rFonts w:ascii="Arial" w:hAnsi="Arial" w:cs="Arial"/>
          <w:b/>
          <w:bCs/>
          <w:color w:val="000000" w:themeColor="text1"/>
          <w:sz w:val="24"/>
          <w:szCs w:val="24"/>
        </w:rPr>
        <w:t>The Company shall not be liable for:</w:t>
      </w:r>
    </w:p>
    <w:p w:rsidR="00C36860" w:rsidRDefault="00C36860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36860">
        <w:rPr>
          <w:rFonts w:ascii="Arial" w:hAnsi="Arial" w:cs="Arial"/>
          <w:b/>
          <w:bCs/>
          <w:color w:val="000000" w:themeColor="text1"/>
          <w:sz w:val="21"/>
          <w:szCs w:val="21"/>
        </w:rPr>
        <w:t>War Risk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Bodily injury as a consequence directly or indirectly of war, invasion, act of foreign enemy, hostilities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(Whether war be declared or riot) civil war, rebellion, revolution, insurrection, military or usurped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power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confiscations nationalization, civil commotion or loot or pillage in connection herewith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1"/>
          <w:szCs w:val="21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36860">
        <w:rPr>
          <w:rFonts w:ascii="Arial" w:hAnsi="Arial" w:cs="Arial"/>
          <w:b/>
          <w:bCs/>
          <w:color w:val="000000" w:themeColor="text1"/>
          <w:sz w:val="21"/>
          <w:szCs w:val="21"/>
        </w:rPr>
        <w:t>Confiscation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Any bodily injury to the Insured person due to confiscation, requisition or destruction by order of any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government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public or local authority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1"/>
          <w:szCs w:val="21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36860">
        <w:rPr>
          <w:rFonts w:ascii="Arial" w:hAnsi="Arial" w:cs="Arial"/>
          <w:b/>
          <w:bCs/>
          <w:color w:val="000000" w:themeColor="text1"/>
          <w:sz w:val="21"/>
          <w:szCs w:val="21"/>
        </w:rPr>
        <w:t>Nuclear Risk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Any bodily injury to the Insured person, consequential loss, legal liability, directly or indirectly caused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by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or contributed to by or arising from: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a)</w:t>
      </w:r>
      <w:proofErr w:type="gramEnd"/>
      <w:r>
        <w:rPr>
          <w:rFonts w:ascii="Arial" w:hAnsi="Arial" w:cs="Arial"/>
          <w:color w:val="000000"/>
          <w:sz w:val="21"/>
          <w:szCs w:val="21"/>
        </w:rPr>
        <w:t>Ionizing radiation or contamination by radioactivity from any nuclear fuel or from any nuclear waste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from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the Combustion of nuclear fuel.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b)The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radioactive, toxic.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explosive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or the hazardous properties of any nuclear assembly or nuclear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component</w:t>
      </w:r>
      <w:proofErr w:type="gramEnd"/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1"/>
          <w:szCs w:val="21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proofErr w:type="gramStart"/>
      <w:r w:rsidRPr="00C36860">
        <w:rPr>
          <w:rFonts w:ascii="Arial" w:hAnsi="Arial" w:cs="Arial"/>
          <w:b/>
          <w:bCs/>
          <w:color w:val="000000" w:themeColor="text1"/>
          <w:sz w:val="21"/>
          <w:szCs w:val="21"/>
        </w:rPr>
        <w:t>Consequential loss of any kind or description.</w:t>
      </w:r>
      <w:proofErr w:type="gramEnd"/>
    </w:p>
    <w:p w:rsidR="008E3817" w:rsidRPr="00C36860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2122F" w:rsidRPr="00C36860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36860">
        <w:rPr>
          <w:rFonts w:ascii="Arial" w:hAnsi="Arial" w:cs="Arial"/>
          <w:b/>
          <w:bCs/>
          <w:color w:val="000000" w:themeColor="text1"/>
          <w:sz w:val="24"/>
          <w:szCs w:val="24"/>
        </w:rPr>
        <w:t>Other Benefits: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1"/>
          <w:szCs w:val="21"/>
        </w:rPr>
      </w:pPr>
      <w:r w:rsidRPr="00C36860">
        <w:rPr>
          <w:rFonts w:ascii="Arial" w:hAnsi="Arial" w:cs="Arial"/>
          <w:b/>
          <w:bCs/>
          <w:color w:val="000000" w:themeColor="text1"/>
          <w:sz w:val="21"/>
          <w:szCs w:val="21"/>
        </w:rPr>
        <w:t>CUMULATIVE BONUS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Compensation payable under the table of benefits of PA section of this policy and the limits of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Company's liability under Hospitalization reimbursement section shall be increased by 5% for each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completed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claim free period of 12 months during the period of insurance subject to maximum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amount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of such increase being not more than 20% of the sum insured as specified in PA Section of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the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schedule of insurance. However, the Cumulative Bonus Benefit shall he 1ost if the policy is not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renewed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within 30 days of its expiry.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2122F" w:rsidRPr="00CB1CA7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B1CA7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CARRIAGE OF DEAD BODY &amp; FUNERAL CHARGES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1"/>
          <w:szCs w:val="21"/>
        </w:rPr>
      </w:pP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Expenses incurred in the carriage of dead body of the Insured to his place of residence and funeral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charges</w:t>
      </w:r>
      <w:proofErr w:type="gramEnd"/>
      <w:r>
        <w:rPr>
          <w:rFonts w:ascii="Arial" w:hAnsi="Arial" w:cs="Arial"/>
          <w:color w:val="000000"/>
          <w:sz w:val="20"/>
        </w:rPr>
        <w:t xml:space="preserve"> (death due to accident and the claim otherwise being admissible under the PA section of the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policy</w:t>
      </w:r>
      <w:proofErr w:type="gramEnd"/>
      <w:r>
        <w:rPr>
          <w:rFonts w:ascii="Arial" w:hAnsi="Arial" w:cs="Arial"/>
          <w:color w:val="000000"/>
          <w:sz w:val="20"/>
        </w:rPr>
        <w:t>) shall be reimbursed subject to maximum of 2% of the sum insured as specified in the schedule of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insurance</w:t>
      </w:r>
      <w:proofErr w:type="gramEnd"/>
      <w:r>
        <w:rPr>
          <w:rFonts w:ascii="Arial" w:hAnsi="Arial" w:cs="Arial"/>
          <w:color w:val="000000"/>
          <w:sz w:val="20"/>
        </w:rPr>
        <w:t xml:space="preserve"> under PA section of this policy, or Rs 2500, whichever is less.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2122F" w:rsidRPr="00CB1CA7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B1CA7">
        <w:rPr>
          <w:rFonts w:ascii="Arial" w:hAnsi="Arial" w:cs="Arial"/>
          <w:b/>
          <w:bCs/>
          <w:color w:val="000000" w:themeColor="text1"/>
          <w:sz w:val="21"/>
          <w:szCs w:val="21"/>
        </w:rPr>
        <w:t>EDUCATION FUND</w:t>
      </w:r>
    </w:p>
    <w:p w:rsidR="008E3817" w:rsidRPr="00CB1CA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the event of death or permanent total disablement of the Insured due to accident, the Policy shall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also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provide compensation towards education fund for the dependent children in addition to the sum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Insured as specified in the schedule of insurance under PA section of the policy of the same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person(s)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who is/are entitled to receive the compensation as given below irrespective of number of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policies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held by an individual Insured.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If the Insured Person has one dependent child below the age of 23 years on the date of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accident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an amount equal to 10% of original Sum Insured as specified in the PA section of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the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policy subject to maximum of Rs.5,000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If the Insured person has more than one dependent child below the age of 23 years on the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date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of accident an amount equal to 10% of original Sum Insured as specified in the PA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section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of the policy subject to maximum of.Rs.10,000/-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This benefit shall be available to the beneficiary provided the claim is otherwise admissible</w:t>
      </w:r>
    </w:p>
    <w:p w:rsidR="00D2122F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under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the PA section of the policy.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1"/>
          <w:szCs w:val="21"/>
        </w:rPr>
      </w:pPr>
    </w:p>
    <w:p w:rsidR="00D2122F" w:rsidRPr="00CB1CA7" w:rsidRDefault="00D2122F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B1CA7">
        <w:rPr>
          <w:rFonts w:ascii="Arial" w:hAnsi="Arial" w:cs="Arial"/>
          <w:b/>
          <w:bCs/>
          <w:color w:val="000000" w:themeColor="text1"/>
          <w:sz w:val="21"/>
          <w:szCs w:val="21"/>
        </w:rPr>
        <w:t>LOSS OF EMPLOYMENT</w:t>
      </w:r>
    </w:p>
    <w:p w:rsidR="008E3817" w:rsidRDefault="008E3817" w:rsidP="00D2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B"/>
          <w:sz w:val="21"/>
          <w:szCs w:val="21"/>
        </w:rPr>
      </w:pPr>
    </w:p>
    <w:p w:rsidR="008E3817" w:rsidRDefault="008E3817" w:rsidP="008E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case of loss of employment of the insured person due to permanent total disablement, 1% of the</w:t>
      </w:r>
    </w:p>
    <w:p w:rsidR="008E3817" w:rsidRDefault="008E3817" w:rsidP="008E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original</w:t>
      </w:r>
      <w:proofErr w:type="gramEnd"/>
      <w:r>
        <w:rPr>
          <w:rFonts w:ascii="Arial" w:hAnsi="Arial" w:cs="Arial"/>
          <w:sz w:val="21"/>
          <w:szCs w:val="21"/>
        </w:rPr>
        <w:t xml:space="preserve"> sum insured as specified in the schedule of insurance of the PA section of this policy</w:t>
      </w:r>
    </w:p>
    <w:p w:rsidR="008E3817" w:rsidRDefault="008E3817" w:rsidP="008E3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become</w:t>
      </w:r>
      <w:proofErr w:type="gramEnd"/>
      <w:r>
        <w:rPr>
          <w:rFonts w:ascii="Arial" w:hAnsi="Arial" w:cs="Arial"/>
          <w:sz w:val="21"/>
          <w:szCs w:val="21"/>
        </w:rPr>
        <w:t xml:space="preserve"> payable to the Insured Person in addition to the sum insured provided the claim is otherwise</w:t>
      </w:r>
    </w:p>
    <w:p w:rsidR="00F82FFF" w:rsidRDefault="008E3817" w:rsidP="008E3817">
      <w:proofErr w:type="gramStart"/>
      <w:r>
        <w:rPr>
          <w:rFonts w:ascii="Arial" w:hAnsi="Arial" w:cs="Arial"/>
          <w:sz w:val="21"/>
          <w:szCs w:val="21"/>
        </w:rPr>
        <w:t>admissible</w:t>
      </w:r>
      <w:proofErr w:type="gramEnd"/>
      <w:r>
        <w:rPr>
          <w:rFonts w:ascii="Arial" w:hAnsi="Arial" w:cs="Arial"/>
          <w:sz w:val="21"/>
          <w:szCs w:val="21"/>
        </w:rPr>
        <w:t xml:space="preserve"> under the PA section of the policy</w:t>
      </w:r>
    </w:p>
    <w:sectPr w:rsidR="00F82FFF" w:rsidSect="00F8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122F"/>
    <w:rsid w:val="008E3817"/>
    <w:rsid w:val="00C36860"/>
    <w:rsid w:val="00CB1CA7"/>
    <w:rsid w:val="00D2122F"/>
    <w:rsid w:val="00D47A9F"/>
    <w:rsid w:val="00F8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3</cp:revision>
  <dcterms:created xsi:type="dcterms:W3CDTF">2022-12-26T06:57:00Z</dcterms:created>
  <dcterms:modified xsi:type="dcterms:W3CDTF">2022-12-27T05:46:00Z</dcterms:modified>
</cp:coreProperties>
</file>