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AE" w:rsidRPr="000820BE" w:rsidRDefault="00337DAE" w:rsidP="00A13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820B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Employer’s Liability Insurance</w:t>
      </w:r>
    </w:p>
    <w:p w:rsidR="00337DAE" w:rsidRP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B5B0B"/>
          <w:sz w:val="44"/>
          <w:szCs w:val="44"/>
        </w:rPr>
      </w:pP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The policy covers statutory liability of an employer for the death of or bodily injuries or occupational</w:t>
      </w: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diseases</w:t>
      </w:r>
      <w:proofErr w:type="gramEnd"/>
      <w:r>
        <w:rPr>
          <w:rFonts w:ascii="Arial" w:hAnsi="Arial" w:cs="Arial"/>
          <w:color w:val="000000"/>
          <w:sz w:val="20"/>
        </w:rPr>
        <w:t xml:space="preserve"> sustained by the workmen arising out of and in course of employment.</w:t>
      </w:r>
    </w:p>
    <w:p w:rsidR="00A13621" w:rsidRDefault="00A13621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337DAE" w:rsidRPr="000820B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820BE">
        <w:rPr>
          <w:rFonts w:ascii="Arial" w:hAnsi="Arial" w:cs="Arial"/>
          <w:b/>
          <w:bCs/>
          <w:color w:val="000000" w:themeColor="text1"/>
          <w:sz w:val="28"/>
          <w:szCs w:val="28"/>
        </w:rPr>
        <w:t>Who can be insured?</w:t>
      </w:r>
    </w:p>
    <w:p w:rsidR="00A13621" w:rsidRPr="00A13621" w:rsidRDefault="00A13621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28"/>
          <w:szCs w:val="28"/>
        </w:rPr>
      </w:pP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Any employer whether as a Principal or contractor engaging "workmen" as defined in WC Act to cover </w:t>
      </w:r>
      <w:proofErr w:type="gramStart"/>
      <w:r>
        <w:rPr>
          <w:rFonts w:ascii="Arial" w:hAnsi="Arial" w:cs="Arial"/>
          <w:color w:val="000000"/>
          <w:sz w:val="20"/>
        </w:rPr>
        <w:t>his</w:t>
      </w:r>
      <w:proofErr w:type="gramEnd"/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liability</w:t>
      </w:r>
      <w:proofErr w:type="gramEnd"/>
      <w:r>
        <w:rPr>
          <w:rFonts w:ascii="Arial" w:hAnsi="Arial" w:cs="Arial"/>
          <w:color w:val="000000"/>
          <w:sz w:val="20"/>
        </w:rPr>
        <w:t xml:space="preserve"> to them under statute and at common law. Employer can cover Employees who do not qualify as</w:t>
      </w: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</w:rPr>
        <w:t>"Workmen" under separate table</w:t>
      </w:r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A13621" w:rsidRDefault="00A13621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37DAE" w:rsidRPr="000820B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0820BE">
        <w:rPr>
          <w:rFonts w:ascii="Arial" w:hAnsi="Arial" w:cs="Arial"/>
          <w:color w:val="000000" w:themeColor="text1"/>
          <w:sz w:val="32"/>
          <w:szCs w:val="32"/>
        </w:rPr>
        <w:t>Scope</w:t>
      </w:r>
    </w:p>
    <w:p w:rsidR="00A13621" w:rsidRPr="00A13621" w:rsidRDefault="00A13621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2"/>
          <w:szCs w:val="32"/>
        </w:rPr>
      </w:pP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 To pay all sums which the insured is legally liable to pay the employees in respect of personal</w:t>
      </w: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injury</w:t>
      </w:r>
      <w:proofErr w:type="gramEnd"/>
      <w:r>
        <w:rPr>
          <w:rFonts w:ascii="Arial" w:hAnsi="Arial" w:cs="Arial"/>
          <w:color w:val="000000"/>
          <w:sz w:val="20"/>
        </w:rPr>
        <w:t xml:space="preserve"> by accident or diseases 'arising out of and in the course of the employment'</w:t>
      </w: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 Insured's liability arising either under common law or the laws set out in the schedule Workmen's</w:t>
      </w: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Compensation Act 1923.</w:t>
      </w:r>
      <w:proofErr w:type="gramEnd"/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3. Costs or expenses incurred by the insured with the consent of the company, to defend any claims</w:t>
      </w: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are</w:t>
      </w:r>
      <w:proofErr w:type="gramEnd"/>
      <w:r>
        <w:rPr>
          <w:rFonts w:ascii="Arial" w:hAnsi="Arial" w:cs="Arial"/>
          <w:color w:val="000000"/>
          <w:sz w:val="20"/>
        </w:rPr>
        <w:t xml:space="preserve"> paid in addition</w:t>
      </w:r>
    </w:p>
    <w:p w:rsidR="000820BE" w:rsidRDefault="000820B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337DAE" w:rsidRPr="000820B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820BE">
        <w:rPr>
          <w:rFonts w:ascii="Times New Roman" w:hAnsi="Times New Roman" w:cs="Times New Roman"/>
          <w:color w:val="000000" w:themeColor="text1"/>
          <w:sz w:val="32"/>
          <w:szCs w:val="32"/>
        </w:rPr>
        <w:t>Exclusions</w:t>
      </w:r>
    </w:p>
    <w:p w:rsidR="00A13621" w:rsidRPr="000820BE" w:rsidRDefault="00A13621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 Any injury by accident or disease directly attributable to war and nuclear risk</w:t>
      </w: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 Insured's liability to employees of contactors to the insured</w:t>
      </w: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3. Any liability of the insured which attaches by virtue of an agreement.</w:t>
      </w: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4. Any compensation for diseases mentioned in Part 'C' of Workmen's Compensation Act</w:t>
      </w:r>
      <w:r>
        <w:rPr>
          <w:rFonts w:ascii="CambriaMath" w:eastAsia="CambriaMath" w:hAnsi="Arial-BoldMT" w:cs="CambriaMath" w:hint="eastAsia"/>
          <w:color w:val="000000"/>
          <w:sz w:val="20"/>
        </w:rPr>
        <w:t>‐</w:t>
      </w:r>
      <w:r>
        <w:rPr>
          <w:rFonts w:ascii="CambriaMath" w:eastAsia="CambriaMath" w:hAnsi="Arial-BoldMT" w:cs="CambriaMath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1923</w:t>
      </w:r>
    </w:p>
    <w:p w:rsidR="00A13621" w:rsidRDefault="00A13621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2"/>
          <w:szCs w:val="32"/>
        </w:rPr>
      </w:pPr>
    </w:p>
    <w:p w:rsidR="00337DAE" w:rsidRPr="000820B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820B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Premium</w:t>
      </w:r>
    </w:p>
    <w:p w:rsidR="000820BE" w:rsidRPr="000820BE" w:rsidRDefault="000820B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Premium rating is governed tariff. It depends on the nature of work carried on by the insured.</w:t>
      </w: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Tariff prescribes 2 forms of insurance</w:t>
      </w: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Table-A: Indemnity against legal liability for accident to employees under</w:t>
      </w: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 Workmen's Compensation Act 1923</w:t>
      </w: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 Fatal Accident Act 1855</w:t>
      </w: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3. Common Law</w:t>
      </w: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Table-B: Indemnity against legal liability</w:t>
      </w: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 Fatal Accident Act 1855</w:t>
      </w:r>
    </w:p>
    <w:p w:rsidR="00337DAE" w:rsidRDefault="00337DAE" w:rsidP="00337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 Common Law</w:t>
      </w:r>
    </w:p>
    <w:p w:rsidR="003956F6" w:rsidRDefault="00337DAE" w:rsidP="00337DAE">
      <w:r>
        <w:rPr>
          <w:rFonts w:ascii="Arial" w:hAnsi="Arial" w:cs="Arial"/>
          <w:color w:val="000000"/>
          <w:sz w:val="20"/>
        </w:rPr>
        <w:t>Table A policies may be extended to cover insured's liability for contractor's workmen</w:t>
      </w:r>
    </w:p>
    <w:sectPr w:rsidR="003956F6" w:rsidSect="0039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7DAE"/>
    <w:rsid w:val="000820BE"/>
    <w:rsid w:val="002879B2"/>
    <w:rsid w:val="00337DAE"/>
    <w:rsid w:val="003956F6"/>
    <w:rsid w:val="004509A9"/>
    <w:rsid w:val="00A1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3</cp:revision>
  <dcterms:created xsi:type="dcterms:W3CDTF">2022-12-26T08:39:00Z</dcterms:created>
  <dcterms:modified xsi:type="dcterms:W3CDTF">2022-12-27T05:40:00Z</dcterms:modified>
</cp:coreProperties>
</file>